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F050" w14:textId="16A30165" w:rsidR="007075A3" w:rsidRPr="0082054A" w:rsidRDefault="00F364D6" w:rsidP="0082054A">
      <w:pPr>
        <w:outlineLvl w:val="0"/>
        <w:rPr>
          <w:rFonts w:ascii="Arial" w:hAnsi="Arial" w:cs="Arial"/>
          <w:b/>
          <w:sz w:val="20"/>
          <w:szCs w:val="20"/>
        </w:rPr>
      </w:pPr>
      <w:r w:rsidRPr="0082054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26AA3" w:rsidRPr="0082054A">
        <w:rPr>
          <w:rFonts w:ascii="Arial" w:hAnsi="Arial" w:cs="Arial"/>
          <w:b/>
          <w:sz w:val="20"/>
          <w:szCs w:val="20"/>
        </w:rPr>
        <w:t>Living to the Max Company Values</w:t>
      </w:r>
    </w:p>
    <w:tbl>
      <w:tblPr>
        <w:tblStyle w:val="TableGrid"/>
        <w:tblW w:w="5000" w:type="pct"/>
        <w:tblBorders>
          <w:top w:val="single" w:sz="12" w:space="0" w:color="7F7F7F" w:themeColor="text1" w:themeTint="80"/>
          <w:left w:val="none" w:sz="0" w:space="0" w:color="auto"/>
          <w:bottom w:val="single" w:sz="12" w:space="0" w:color="7F7F7F" w:themeColor="text1" w:themeTint="80"/>
          <w:right w:val="none" w:sz="0" w:space="0" w:color="auto"/>
          <w:insideH w:val="none" w:sz="0" w:space="0" w:color="auto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8"/>
        <w:gridCol w:w="5680"/>
        <w:gridCol w:w="5683"/>
      </w:tblGrid>
      <w:tr w:rsidR="00226AA3" w:rsidRPr="0082054A" w14:paraId="058EB14A" w14:textId="77777777" w:rsidTr="00FA1A68">
        <w:trPr>
          <w:trHeight w:val="321"/>
        </w:trPr>
        <w:tc>
          <w:tcPr>
            <w:tcW w:w="901" w:type="pct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5A0E88"/>
            <w:vAlign w:val="center"/>
          </w:tcPr>
          <w:p w14:paraId="2AD281DB" w14:textId="63462417" w:rsidR="00226AA3" w:rsidRPr="0082054A" w:rsidRDefault="00226AA3" w:rsidP="00806B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99" w:type="pct"/>
            <w:gridSpan w:val="2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5A0E88"/>
            <w:vAlign w:val="center"/>
          </w:tcPr>
          <w:p w14:paraId="68CC6D6C" w14:textId="73B73B45" w:rsidR="00226AA3" w:rsidRPr="0082054A" w:rsidRDefault="00226AA3" w:rsidP="00806B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this means for the role</w:t>
            </w:r>
          </w:p>
        </w:tc>
      </w:tr>
      <w:tr w:rsidR="00226AA3" w:rsidRPr="0082054A" w14:paraId="561034CF" w14:textId="77777777" w:rsidTr="00806B50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901" w:type="pct"/>
            <w:tcBorders>
              <w:bottom w:val="single" w:sz="6" w:space="0" w:color="7F7F7F" w:themeColor="text1" w:themeTint="80"/>
            </w:tcBorders>
            <w:vAlign w:val="center"/>
          </w:tcPr>
          <w:p w14:paraId="4E340A52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Enterprising</w:t>
            </w:r>
          </w:p>
        </w:tc>
        <w:tc>
          <w:tcPr>
            <w:tcW w:w="2049" w:type="pct"/>
            <w:tcBorders>
              <w:bottom w:val="single" w:sz="6" w:space="0" w:color="7F7F7F" w:themeColor="text1" w:themeTint="80"/>
            </w:tcBorders>
          </w:tcPr>
          <w:p w14:paraId="3D7CCC99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will:</w:t>
            </w:r>
          </w:p>
          <w:p w14:paraId="77C1D721" w14:textId="77777777" w:rsidR="00226AA3" w:rsidRPr="0082054A" w:rsidRDefault="00226AA3" w:rsidP="00226AA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Lead best practice intervention and look for new ways of doing things.</w:t>
            </w:r>
          </w:p>
          <w:p w14:paraId="62670D1D" w14:textId="77777777" w:rsidR="00226AA3" w:rsidRPr="0082054A" w:rsidRDefault="00226AA3" w:rsidP="00226AA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Be open to feedback and critique of our work.</w:t>
            </w:r>
          </w:p>
          <w:p w14:paraId="266F02C1" w14:textId="77777777" w:rsidR="00226AA3" w:rsidRPr="0082054A" w:rsidRDefault="00226AA3" w:rsidP="00226AA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Make small improvements every day</w:t>
            </w:r>
          </w:p>
          <w:p w14:paraId="0BC96B33" w14:textId="77777777" w:rsidR="00226AA3" w:rsidRPr="0082054A" w:rsidRDefault="00226AA3" w:rsidP="00806B5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pct"/>
            <w:tcBorders>
              <w:bottom w:val="single" w:sz="6" w:space="0" w:color="7F7F7F" w:themeColor="text1" w:themeTint="80"/>
            </w:tcBorders>
          </w:tcPr>
          <w:p w14:paraId="49224923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 never:</w:t>
            </w:r>
          </w:p>
          <w:p w14:paraId="435C93BD" w14:textId="77777777" w:rsidR="00226AA3" w:rsidRPr="0082054A" w:rsidRDefault="00226AA3" w:rsidP="00226AA3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Do things because that is the way they have always been done.</w:t>
            </w:r>
          </w:p>
          <w:p w14:paraId="519C9333" w14:textId="77777777" w:rsidR="00226AA3" w:rsidRPr="0082054A" w:rsidRDefault="00226AA3" w:rsidP="00226AA3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Get defensive when others challenge our thinking.</w:t>
            </w:r>
          </w:p>
          <w:p w14:paraId="7EC7E7B0" w14:textId="77777777" w:rsidR="00226AA3" w:rsidRPr="0082054A" w:rsidRDefault="00226AA3" w:rsidP="00226AA3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Take the easy option</w:t>
            </w:r>
          </w:p>
        </w:tc>
      </w:tr>
      <w:tr w:rsidR="00226AA3" w:rsidRPr="0082054A" w14:paraId="6AE7DEB1" w14:textId="77777777" w:rsidTr="00806B50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901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14:paraId="46C6DC5D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Teamwork</w:t>
            </w:r>
          </w:p>
        </w:tc>
        <w:tc>
          <w:tcPr>
            <w:tcW w:w="2049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00BC97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will:</w:t>
            </w:r>
          </w:p>
          <w:p w14:paraId="754FE0C4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Always show empathy and respect to others, both professionally and personally</w:t>
            </w:r>
          </w:p>
          <w:p w14:paraId="146EBF55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Actively offer support and assistance to colleagues</w:t>
            </w:r>
          </w:p>
          <w:p w14:paraId="77AEEABB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Keep each other accountable by being open and honest</w:t>
            </w:r>
          </w:p>
          <w:p w14:paraId="0C6FF362" w14:textId="77777777" w:rsidR="00226AA3" w:rsidRPr="0082054A" w:rsidRDefault="00226AA3" w:rsidP="00806B5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0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DD8BC5C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 never:</w:t>
            </w:r>
          </w:p>
          <w:p w14:paraId="3EBEF362" w14:textId="77777777" w:rsidR="00226AA3" w:rsidRPr="0082054A" w:rsidRDefault="00226AA3" w:rsidP="00226AA3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Openly criticise others in the workplace</w:t>
            </w:r>
          </w:p>
          <w:p w14:paraId="3E8BC7E6" w14:textId="77777777" w:rsidR="00226AA3" w:rsidRPr="0082054A" w:rsidRDefault="00226AA3" w:rsidP="00226AA3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Discriminate against colleagues in the workplace</w:t>
            </w:r>
          </w:p>
          <w:p w14:paraId="13809F78" w14:textId="77777777" w:rsidR="00226AA3" w:rsidRPr="0082054A" w:rsidRDefault="00226AA3" w:rsidP="00226AA3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Dismiss the opinions of colleagues.  Everyone has equal right to be heard</w:t>
            </w:r>
          </w:p>
          <w:p w14:paraId="48727B10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AA3" w:rsidRPr="0082054A" w14:paraId="3ACC6C1F" w14:textId="77777777" w:rsidTr="00806B50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901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14:paraId="5C5709E3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Reliable</w:t>
            </w:r>
            <w:r w:rsidRPr="008205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9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2231E5D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will:</w:t>
            </w:r>
          </w:p>
          <w:p w14:paraId="6850818B" w14:textId="77777777" w:rsidR="00226AA3" w:rsidRPr="0082054A" w:rsidRDefault="00226AA3" w:rsidP="00226AA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Always do what we say.  No exceptions.</w:t>
            </w:r>
          </w:p>
          <w:p w14:paraId="73868E54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Respond to clients, colleagues and stakeholders in a timely manner.</w:t>
            </w:r>
          </w:p>
          <w:p w14:paraId="0C0F2EBF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 xml:space="preserve">Notify clients and colleagues if we are running behind schedule. </w:t>
            </w:r>
          </w:p>
          <w:p w14:paraId="3D80FD2D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87D6C22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 never:</w:t>
            </w:r>
          </w:p>
          <w:p w14:paraId="1EAA2474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Have unrealistic expectations with respect to scheduling of appointments.</w:t>
            </w:r>
          </w:p>
          <w:p w14:paraId="0045304A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Compromise our integrity to meet an imposed deadline.</w:t>
            </w:r>
          </w:p>
          <w:p w14:paraId="795A388F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Schedule clients for financial gain and jeopardise the quality of our service.</w:t>
            </w:r>
          </w:p>
          <w:p w14:paraId="1538B034" w14:textId="77777777" w:rsidR="00226AA3" w:rsidRPr="0082054A" w:rsidRDefault="00226AA3" w:rsidP="00806B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AA3" w:rsidRPr="0082054A" w14:paraId="33B6D96B" w14:textId="77777777" w:rsidTr="00806B50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901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14:paraId="4F5CA1B3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Respect</w:t>
            </w:r>
            <w:r w:rsidRPr="008205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9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FB431F6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will:</w:t>
            </w:r>
          </w:p>
          <w:p w14:paraId="2EED6D5B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2054A">
              <w:rPr>
                <w:rFonts w:ascii="Arial" w:hAnsi="Arial" w:cs="Arial"/>
                <w:sz w:val="20"/>
                <w:szCs w:val="20"/>
              </w:rPr>
              <w:t>Respect our clients and their wishes at all times</w:t>
            </w:r>
            <w:proofErr w:type="gramEnd"/>
            <w:r w:rsidRPr="008205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88FE5E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Acknowledge it's a client's prerogative to accept or decline our intervention.</w:t>
            </w:r>
          </w:p>
          <w:p w14:paraId="539352D5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 xml:space="preserve">Treat all those who </w:t>
            </w:r>
            <w:proofErr w:type="gramStart"/>
            <w:r w:rsidRPr="0082054A">
              <w:rPr>
                <w:rFonts w:ascii="Arial" w:hAnsi="Arial" w:cs="Arial"/>
                <w:sz w:val="20"/>
                <w:szCs w:val="20"/>
              </w:rPr>
              <w:t>come into contact with</w:t>
            </w:r>
            <w:proofErr w:type="gramEnd"/>
            <w:r w:rsidRPr="0082054A">
              <w:rPr>
                <w:rFonts w:ascii="Arial" w:hAnsi="Arial" w:cs="Arial"/>
                <w:sz w:val="20"/>
                <w:szCs w:val="20"/>
              </w:rPr>
              <w:t xml:space="preserve"> LTTM with the respect we expect from others</w:t>
            </w:r>
          </w:p>
        </w:tc>
        <w:tc>
          <w:tcPr>
            <w:tcW w:w="2050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5DDAACA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 never:</w:t>
            </w:r>
          </w:p>
          <w:p w14:paraId="33EDF96D" w14:textId="77777777" w:rsidR="00226AA3" w:rsidRPr="0082054A" w:rsidRDefault="00226AA3" w:rsidP="00226AA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Force our recommendations, despite our best intentions, on a client or their family.</w:t>
            </w:r>
          </w:p>
          <w:p w14:paraId="4B868F9B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Take for granted, the privilege of entering a client's private home.</w:t>
            </w:r>
          </w:p>
          <w:p w14:paraId="04401251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Dismiss the thoughts, ideas or opinions of our clients or their family/carers.</w:t>
            </w:r>
          </w:p>
          <w:p w14:paraId="290B5B35" w14:textId="77777777" w:rsidR="00226AA3" w:rsidRPr="0082054A" w:rsidRDefault="00226AA3" w:rsidP="00806B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AA3" w:rsidRPr="0082054A" w14:paraId="24852353" w14:textId="77777777" w:rsidTr="00806B50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901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14:paraId="08BFBD8F" w14:textId="5769C2BF" w:rsidR="00226AA3" w:rsidRPr="0082054A" w:rsidRDefault="00226AA3" w:rsidP="0080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Integrity</w:t>
            </w:r>
          </w:p>
        </w:tc>
        <w:tc>
          <w:tcPr>
            <w:tcW w:w="2049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ED7C8B4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will:</w:t>
            </w:r>
          </w:p>
          <w:p w14:paraId="773B6C3E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Always maintain the highest of professional standards when representing LTTM.</w:t>
            </w:r>
          </w:p>
          <w:p w14:paraId="3DB471F9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Always act in the best interests of our clients.</w:t>
            </w:r>
          </w:p>
          <w:p w14:paraId="4E852337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 xml:space="preserve">Always act with honesty, transparency, empathy and respect. </w:t>
            </w:r>
          </w:p>
          <w:p w14:paraId="64A4D2F0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23D38DA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 never:</w:t>
            </w:r>
          </w:p>
          <w:p w14:paraId="21BAB9BF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Compromise our professional standards</w:t>
            </w:r>
          </w:p>
          <w:p w14:paraId="137490DB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Be influenced to do anything other than what is in the best interests of our clients</w:t>
            </w:r>
          </w:p>
          <w:p w14:paraId="79E5EB6F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Accept financial (or otherwise) incentives to refer clients to other health professionals or related services</w:t>
            </w:r>
          </w:p>
          <w:p w14:paraId="04860547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AA3" w:rsidRPr="0082054A" w14:paraId="04617A63" w14:textId="77777777" w:rsidTr="00806B50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901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14:paraId="22A8F947" w14:textId="77777777" w:rsidR="00226AA3" w:rsidRPr="0082054A" w:rsidRDefault="00226AA3" w:rsidP="0080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Client-Centred</w:t>
            </w:r>
          </w:p>
        </w:tc>
        <w:tc>
          <w:tcPr>
            <w:tcW w:w="2049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76FCF44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will:</w:t>
            </w:r>
          </w:p>
          <w:p w14:paraId="276F3F91" w14:textId="77777777" w:rsidR="00226AA3" w:rsidRPr="0082054A" w:rsidRDefault="00226AA3" w:rsidP="00226AA3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Talk with, not at our clients when finding customised solutions.</w:t>
            </w:r>
          </w:p>
          <w:p w14:paraId="71E66BAC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Actively engage with family and other stakeholders as true partners.</w:t>
            </w:r>
          </w:p>
          <w:p w14:paraId="2FBDA90F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Always prioritise client needs above all else</w:t>
            </w:r>
          </w:p>
          <w:p w14:paraId="1A0B7CCB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5BF3124" w14:textId="77777777" w:rsidR="00226AA3" w:rsidRPr="0082054A" w:rsidRDefault="00226AA3" w:rsidP="00806B50">
            <w:pPr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We will never:</w:t>
            </w:r>
          </w:p>
          <w:p w14:paraId="52CD1129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Suggest an intervention because it is easier for staff or other service providers.</w:t>
            </w:r>
          </w:p>
          <w:p w14:paraId="20183EFE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View family or other stakeholders as peripheral</w:t>
            </w:r>
          </w:p>
          <w:p w14:paraId="5D355BBB" w14:textId="77777777" w:rsidR="00226AA3" w:rsidRPr="0082054A" w:rsidRDefault="00226AA3" w:rsidP="00226A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Impose our intervention on a client without their agreement</w:t>
            </w:r>
          </w:p>
          <w:p w14:paraId="630CFD62" w14:textId="77777777" w:rsidR="00226AA3" w:rsidRPr="0082054A" w:rsidRDefault="00226AA3" w:rsidP="00806B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5E6F4" w14:textId="77777777" w:rsidR="00226AA3" w:rsidRPr="0082054A" w:rsidRDefault="00226AA3" w:rsidP="00D733C4">
      <w:pPr>
        <w:rPr>
          <w:rFonts w:ascii="Arial" w:hAnsi="Arial" w:cs="Arial"/>
          <w:b/>
          <w:sz w:val="20"/>
          <w:szCs w:val="20"/>
        </w:rPr>
      </w:pPr>
    </w:p>
    <w:p w14:paraId="4794A67E" w14:textId="77777777" w:rsidR="00C77BBB" w:rsidRPr="0082054A" w:rsidRDefault="00C77BBB" w:rsidP="00366769">
      <w:pPr>
        <w:rPr>
          <w:rFonts w:ascii="Arial" w:hAnsi="Arial" w:cs="Arial"/>
          <w:b/>
          <w:sz w:val="20"/>
          <w:szCs w:val="20"/>
        </w:rPr>
      </w:pPr>
    </w:p>
    <w:p w14:paraId="7A6C1E47" w14:textId="77777777" w:rsidR="00C77BBB" w:rsidRPr="0082054A" w:rsidRDefault="00C77BBB" w:rsidP="00366769">
      <w:pPr>
        <w:rPr>
          <w:rFonts w:ascii="Arial" w:hAnsi="Arial" w:cs="Arial"/>
          <w:b/>
          <w:sz w:val="20"/>
          <w:szCs w:val="20"/>
        </w:rPr>
      </w:pPr>
    </w:p>
    <w:p w14:paraId="145FB616" w14:textId="2CC41BD2" w:rsidR="00226AA3" w:rsidRPr="0082054A" w:rsidRDefault="00226AA3" w:rsidP="00366769">
      <w:pPr>
        <w:rPr>
          <w:rFonts w:ascii="Arial" w:hAnsi="Arial" w:cs="Arial"/>
          <w:b/>
          <w:sz w:val="20"/>
          <w:szCs w:val="20"/>
        </w:rPr>
      </w:pPr>
      <w:r w:rsidRPr="0082054A">
        <w:rPr>
          <w:rFonts w:ascii="Arial" w:hAnsi="Arial" w:cs="Arial"/>
          <w:b/>
          <w:sz w:val="20"/>
          <w:szCs w:val="20"/>
        </w:rPr>
        <w:t>Behaviours</w:t>
      </w:r>
    </w:p>
    <w:tbl>
      <w:tblPr>
        <w:tblStyle w:val="TableGrid"/>
        <w:tblW w:w="5000" w:type="pct"/>
        <w:tblBorders>
          <w:top w:val="single" w:sz="12" w:space="0" w:color="7F7F7F" w:themeColor="text1" w:themeTint="80"/>
          <w:left w:val="none" w:sz="0" w:space="0" w:color="auto"/>
          <w:bottom w:val="single" w:sz="12" w:space="0" w:color="7F7F7F" w:themeColor="text1" w:themeTint="80"/>
          <w:right w:val="none" w:sz="0" w:space="0" w:color="auto"/>
          <w:insideH w:val="none" w:sz="0" w:space="0" w:color="auto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2"/>
        <w:gridCol w:w="11349"/>
      </w:tblGrid>
      <w:tr w:rsidR="00226AA3" w:rsidRPr="0082054A" w14:paraId="4054DB26" w14:textId="77777777" w:rsidTr="00FA1A68">
        <w:trPr>
          <w:trHeight w:val="371"/>
        </w:trPr>
        <w:tc>
          <w:tcPr>
            <w:tcW w:w="906" w:type="pct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5A0E88"/>
            <w:vAlign w:val="center"/>
          </w:tcPr>
          <w:p w14:paraId="44BEFA13" w14:textId="0F60FCD2" w:rsidR="00226AA3" w:rsidRPr="0082054A" w:rsidRDefault="00226AA3" w:rsidP="00806B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94" w:type="pct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5A0E88"/>
            <w:vAlign w:val="center"/>
          </w:tcPr>
          <w:p w14:paraId="6D8C7441" w14:textId="77777777" w:rsidR="00226AA3" w:rsidRPr="0082054A" w:rsidRDefault="00226AA3" w:rsidP="00806B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this means for the role</w:t>
            </w:r>
          </w:p>
        </w:tc>
      </w:tr>
      <w:tr w:rsidR="00226AA3" w:rsidRPr="0082054A" w14:paraId="3088EB8F" w14:textId="77777777" w:rsidTr="00806B50">
        <w:tc>
          <w:tcPr>
            <w:tcW w:w="906" w:type="pct"/>
            <w:tcBorders>
              <w:top w:val="single" w:sz="12" w:space="0" w:color="7F7F7F" w:themeColor="text1" w:themeTint="80"/>
              <w:bottom w:val="single" w:sz="6" w:space="0" w:color="7F7F7F" w:themeColor="text1" w:themeTint="80"/>
              <w:right w:val="nil"/>
            </w:tcBorders>
            <w:vAlign w:val="center"/>
          </w:tcPr>
          <w:p w14:paraId="12680C43" w14:textId="77777777" w:rsidR="00226AA3" w:rsidRPr="0082054A" w:rsidRDefault="00226AA3" w:rsidP="00806B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4094" w:type="pct"/>
            <w:tcBorders>
              <w:top w:val="single" w:sz="12" w:space="0" w:color="7F7F7F" w:themeColor="text1" w:themeTint="80"/>
              <w:left w:val="nil"/>
              <w:bottom w:val="single" w:sz="6" w:space="0" w:color="7F7F7F" w:themeColor="text1" w:themeTint="80"/>
            </w:tcBorders>
          </w:tcPr>
          <w:p w14:paraId="3CAB1672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Speaks in a friendly and professional manner</w:t>
            </w:r>
          </w:p>
          <w:p w14:paraId="0A88DE6C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Communicates proactively, clearly and effectively with team members, peers and the leadership team</w:t>
            </w:r>
          </w:p>
          <w:p w14:paraId="3FC981E4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Tailors communication content, channel and style to the audience to increase understanding and acceptance</w:t>
            </w:r>
          </w:p>
        </w:tc>
      </w:tr>
      <w:tr w:rsidR="00226AA3" w:rsidRPr="0082054A" w14:paraId="73C2F409" w14:textId="77777777" w:rsidTr="00806B50">
        <w:tc>
          <w:tcPr>
            <w:tcW w:w="906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nil"/>
            </w:tcBorders>
            <w:vAlign w:val="center"/>
          </w:tcPr>
          <w:p w14:paraId="0FC19DBA" w14:textId="77777777" w:rsidR="00226AA3" w:rsidRPr="0082054A" w:rsidRDefault="00226AA3" w:rsidP="00806B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Develops Capability</w:t>
            </w:r>
          </w:p>
        </w:tc>
        <w:tc>
          <w:tcPr>
            <w:tcW w:w="4094" w:type="pct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</w:tcBorders>
          </w:tcPr>
          <w:p w14:paraId="11CC94B5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Creates clarity for individuals on their performance and long-term development needs through skillful questioning</w:t>
            </w:r>
          </w:p>
          <w:p w14:paraId="707196B4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Provides timely coaching, practical advice and specific feedback to help others succeed and grow</w:t>
            </w:r>
          </w:p>
          <w:p w14:paraId="50AF6503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>Looks for opportunities to reinforce, reward and celebrate individual progress and achievements</w:t>
            </w:r>
          </w:p>
        </w:tc>
      </w:tr>
      <w:tr w:rsidR="00226AA3" w:rsidRPr="0082054A" w14:paraId="7303B2D6" w14:textId="77777777" w:rsidTr="00806B50">
        <w:tc>
          <w:tcPr>
            <w:tcW w:w="906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nil"/>
            </w:tcBorders>
            <w:vAlign w:val="center"/>
          </w:tcPr>
          <w:p w14:paraId="1918F635" w14:textId="77777777" w:rsidR="00226AA3" w:rsidRPr="0082054A" w:rsidRDefault="00226AA3" w:rsidP="00806B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4094" w:type="pct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</w:tcBorders>
          </w:tcPr>
          <w:p w14:paraId="6DAA0952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Seeks the input of others to fully understand issues, and takes the time to explore problems</w:t>
            </w:r>
          </w:p>
          <w:p w14:paraId="2F34863A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Explores multiple options and formulates strategies to address problems</w:t>
            </w:r>
          </w:p>
          <w:p w14:paraId="0D0E273B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Takes action</w:t>
            </w:r>
            <w:proofErr w:type="gramEnd"/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sets up systems/procedures to prevent problems recurring</w:t>
            </w:r>
          </w:p>
        </w:tc>
      </w:tr>
      <w:tr w:rsidR="00226AA3" w:rsidRPr="0082054A" w14:paraId="37F55C83" w14:textId="77777777" w:rsidTr="00806B50">
        <w:tc>
          <w:tcPr>
            <w:tcW w:w="906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nil"/>
            </w:tcBorders>
            <w:vAlign w:val="center"/>
          </w:tcPr>
          <w:p w14:paraId="6FF0A29E" w14:textId="77777777" w:rsidR="00226AA3" w:rsidRPr="0082054A" w:rsidRDefault="00226AA3" w:rsidP="00806B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Builds Strong Relationships</w:t>
            </w:r>
          </w:p>
        </w:tc>
        <w:tc>
          <w:tcPr>
            <w:tcW w:w="4094" w:type="pct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</w:tcBorders>
          </w:tcPr>
          <w:p w14:paraId="7D9B705F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 able to</w:t>
            </w:r>
            <w:proofErr w:type="gramEnd"/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cultivate rapport and build trust &amp; credibility with key stakeholders</w:t>
            </w:r>
          </w:p>
          <w:p w14:paraId="4F32D8C8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Proactively communicates with staff and others as needed</w:t>
            </w:r>
          </w:p>
          <w:p w14:paraId="6CB35CA0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Listens attentively to others; demonstrates openness to other points of view</w:t>
            </w:r>
          </w:p>
        </w:tc>
      </w:tr>
      <w:tr w:rsidR="00226AA3" w:rsidRPr="0082054A" w14:paraId="37752F7E" w14:textId="77777777" w:rsidTr="00806B50">
        <w:trPr>
          <w:trHeight w:val="278"/>
        </w:trPr>
        <w:tc>
          <w:tcPr>
            <w:tcW w:w="906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nil"/>
            </w:tcBorders>
            <w:vAlign w:val="center"/>
          </w:tcPr>
          <w:p w14:paraId="5AEAE721" w14:textId="77777777" w:rsidR="00226AA3" w:rsidRPr="0082054A" w:rsidRDefault="00226AA3" w:rsidP="00806B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Clinical Expertise</w:t>
            </w:r>
          </w:p>
        </w:tc>
        <w:tc>
          <w:tcPr>
            <w:tcW w:w="4094" w:type="pct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</w:tcBorders>
          </w:tcPr>
          <w:p w14:paraId="00B1B927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Adapts work style and applies good judgement to situations to ensure that the best outcomes are achieved</w:t>
            </w:r>
          </w:p>
          <w:p w14:paraId="3D18D0AE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sz w:val="20"/>
                <w:szCs w:val="20"/>
              </w:rPr>
              <w:t xml:space="preserve">Understands the regulations and legal requirements of the industry and the business </w:t>
            </w:r>
            <w:proofErr w:type="gramStart"/>
            <w:r w:rsidRPr="0082054A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82054A">
              <w:rPr>
                <w:rFonts w:ascii="Arial" w:hAnsi="Arial" w:cs="Arial"/>
                <w:sz w:val="20"/>
                <w:szCs w:val="20"/>
              </w:rPr>
              <w:t xml:space="preserve"> ensure business compliance </w:t>
            </w:r>
          </w:p>
          <w:p w14:paraId="7C0A6FEF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Learns new information and grasps new concepts quickly and easily</w:t>
            </w:r>
          </w:p>
        </w:tc>
      </w:tr>
      <w:tr w:rsidR="00226AA3" w:rsidRPr="0082054A" w14:paraId="4423702C" w14:textId="77777777" w:rsidTr="0025792E">
        <w:trPr>
          <w:trHeight w:val="897"/>
        </w:trPr>
        <w:tc>
          <w:tcPr>
            <w:tcW w:w="906" w:type="pct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nil"/>
            </w:tcBorders>
            <w:vAlign w:val="center"/>
          </w:tcPr>
          <w:p w14:paraId="25ABBE6E" w14:textId="77777777" w:rsidR="00226AA3" w:rsidRPr="0082054A" w:rsidRDefault="00226AA3" w:rsidP="00806B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054A">
              <w:rPr>
                <w:rFonts w:ascii="Arial" w:hAnsi="Arial" w:cs="Arial"/>
                <w:b/>
                <w:sz w:val="20"/>
                <w:szCs w:val="20"/>
              </w:rPr>
              <w:t>Adaptable</w:t>
            </w:r>
          </w:p>
        </w:tc>
        <w:tc>
          <w:tcPr>
            <w:tcW w:w="4094" w:type="pct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</w:tcBorders>
          </w:tcPr>
          <w:p w14:paraId="48B54AA4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Works effectively with a diverse range of people from different cultures, backgrounds and professions</w:t>
            </w:r>
          </w:p>
          <w:p w14:paraId="6DFD56C2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Adapts work style and applies good judgement to situations to ensure that the best outcomes are achieved</w:t>
            </w:r>
          </w:p>
          <w:p w14:paraId="2AF640DF" w14:textId="77777777" w:rsidR="00226AA3" w:rsidRPr="0082054A" w:rsidRDefault="00226AA3" w:rsidP="00226AA3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05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Demonstrates the ability to handle a broad range of different tasks and assignments</w:t>
            </w:r>
          </w:p>
        </w:tc>
      </w:tr>
    </w:tbl>
    <w:p w14:paraId="732D3A13" w14:textId="076665CF" w:rsidR="00611424" w:rsidRPr="0082054A" w:rsidRDefault="00611424" w:rsidP="00226AA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11424" w:rsidRPr="0082054A" w:rsidSect="0082054A">
      <w:footerReference w:type="default" r:id="rId8"/>
      <w:headerReference w:type="first" r:id="rId9"/>
      <w:pgSz w:w="15840" w:h="12240" w:orient="landscape"/>
      <w:pgMar w:top="284" w:right="902" w:bottom="180" w:left="1077" w:header="284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83DE" w14:textId="77777777" w:rsidR="003B385A" w:rsidRDefault="003B385A">
      <w:r>
        <w:separator/>
      </w:r>
    </w:p>
  </w:endnote>
  <w:endnote w:type="continuationSeparator" w:id="0">
    <w:p w14:paraId="28319392" w14:textId="77777777" w:rsidR="003B385A" w:rsidRDefault="003B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18A86" w14:textId="77777777" w:rsidR="00A901B6" w:rsidRDefault="00A901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07DC">
      <w:rPr>
        <w:noProof/>
      </w:rPr>
      <w:t>2</w:t>
    </w:r>
    <w:r>
      <w:rPr>
        <w:noProof/>
      </w:rPr>
      <w:fldChar w:fldCharType="end"/>
    </w:r>
  </w:p>
  <w:p w14:paraId="5B7C092D" w14:textId="77777777" w:rsidR="00A901B6" w:rsidRDefault="00A90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4F14" w14:textId="77777777" w:rsidR="003B385A" w:rsidRDefault="003B385A">
      <w:r>
        <w:separator/>
      </w:r>
    </w:p>
  </w:footnote>
  <w:footnote w:type="continuationSeparator" w:id="0">
    <w:p w14:paraId="6616D452" w14:textId="77777777" w:rsidR="003B385A" w:rsidRDefault="003B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0100" w14:textId="00E96DBB" w:rsidR="002007DC" w:rsidRDefault="002007DC" w:rsidP="002007DC">
    <w:pPr>
      <w:pStyle w:val="Header"/>
      <w:jc w:val="right"/>
    </w:pPr>
    <w:r>
      <w:rPr>
        <w:rFonts w:asciiTheme="minorHAnsi" w:hAnsiTheme="minorHAnsi" w:cs="Calibri"/>
        <w:b/>
        <w:noProof/>
        <w:sz w:val="18"/>
        <w:szCs w:val="44"/>
        <w:lang w:val="en-GB" w:eastAsia="en-GB"/>
      </w:rPr>
      <w:drawing>
        <wp:inline distT="0" distB="0" distL="0" distR="0" wp14:anchorId="1623436D" wp14:editId="61DE71AE">
          <wp:extent cx="1975672" cy="890527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ing to the Ma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428" cy="916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76E"/>
    <w:multiLevelType w:val="hybridMultilevel"/>
    <w:tmpl w:val="D9CCE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26EF3"/>
    <w:multiLevelType w:val="hybridMultilevel"/>
    <w:tmpl w:val="3D4602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D8A"/>
    <w:multiLevelType w:val="hybridMultilevel"/>
    <w:tmpl w:val="8E54B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82358"/>
    <w:multiLevelType w:val="hybridMultilevel"/>
    <w:tmpl w:val="1E90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C7F90"/>
    <w:multiLevelType w:val="hybridMultilevel"/>
    <w:tmpl w:val="0F28F7FA"/>
    <w:lvl w:ilvl="0" w:tplc="7708E4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E5852"/>
    <w:multiLevelType w:val="hybridMultilevel"/>
    <w:tmpl w:val="9362AEA6"/>
    <w:lvl w:ilvl="0" w:tplc="7708E4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BA062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50E4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5707C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0C0BB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5BA0B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6024A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342EF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81886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1731E8"/>
    <w:multiLevelType w:val="hybridMultilevel"/>
    <w:tmpl w:val="4FA87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20B47"/>
    <w:multiLevelType w:val="hybridMultilevel"/>
    <w:tmpl w:val="AAD2D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E51D7"/>
    <w:multiLevelType w:val="hybridMultilevel"/>
    <w:tmpl w:val="B40A97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7F6A86"/>
    <w:multiLevelType w:val="hybridMultilevel"/>
    <w:tmpl w:val="4546F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8D5096"/>
    <w:multiLevelType w:val="hybridMultilevel"/>
    <w:tmpl w:val="88DCD87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260F4"/>
    <w:multiLevelType w:val="hybridMultilevel"/>
    <w:tmpl w:val="6A16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B26B0"/>
    <w:multiLevelType w:val="hybridMultilevel"/>
    <w:tmpl w:val="E25A3032"/>
    <w:lvl w:ilvl="0" w:tplc="7708E4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35845"/>
    <w:multiLevelType w:val="hybridMultilevel"/>
    <w:tmpl w:val="6B3C6F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451D1"/>
    <w:multiLevelType w:val="hybridMultilevel"/>
    <w:tmpl w:val="F8B010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C3FEA"/>
    <w:multiLevelType w:val="hybridMultilevel"/>
    <w:tmpl w:val="D8FCD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5473F"/>
    <w:multiLevelType w:val="hybridMultilevel"/>
    <w:tmpl w:val="211483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52A0E"/>
    <w:multiLevelType w:val="hybridMultilevel"/>
    <w:tmpl w:val="3ABE008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E0368"/>
    <w:multiLevelType w:val="hybridMultilevel"/>
    <w:tmpl w:val="94260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51876"/>
    <w:multiLevelType w:val="hybridMultilevel"/>
    <w:tmpl w:val="23B40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D7637D"/>
    <w:multiLevelType w:val="hybridMultilevel"/>
    <w:tmpl w:val="B9E623F8"/>
    <w:lvl w:ilvl="0" w:tplc="B2C82D6A">
      <w:start w:val="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2DBB"/>
    <w:multiLevelType w:val="hybridMultilevel"/>
    <w:tmpl w:val="5150E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B557C"/>
    <w:multiLevelType w:val="hybridMultilevel"/>
    <w:tmpl w:val="A13C1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4D1D0E"/>
    <w:multiLevelType w:val="hybridMultilevel"/>
    <w:tmpl w:val="D7C2B0C0"/>
    <w:lvl w:ilvl="0" w:tplc="7708E4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5E0AA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70069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2026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D3E27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EDA93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02A2F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1A9B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C6A80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6C302C"/>
    <w:multiLevelType w:val="hybridMultilevel"/>
    <w:tmpl w:val="8B408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2476"/>
    <w:multiLevelType w:val="hybridMultilevel"/>
    <w:tmpl w:val="055E3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4470"/>
    <w:multiLevelType w:val="hybridMultilevel"/>
    <w:tmpl w:val="63C86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A678F"/>
    <w:multiLevelType w:val="hybridMultilevel"/>
    <w:tmpl w:val="57E08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3B69AB"/>
    <w:multiLevelType w:val="hybridMultilevel"/>
    <w:tmpl w:val="35464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B14A9"/>
    <w:multiLevelType w:val="hybridMultilevel"/>
    <w:tmpl w:val="76587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7040E"/>
    <w:multiLevelType w:val="hybridMultilevel"/>
    <w:tmpl w:val="BF0E0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B977FB"/>
    <w:multiLevelType w:val="hybridMultilevel"/>
    <w:tmpl w:val="78E2D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4A5514"/>
    <w:multiLevelType w:val="hybridMultilevel"/>
    <w:tmpl w:val="72B4E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783BCE"/>
    <w:multiLevelType w:val="hybridMultilevel"/>
    <w:tmpl w:val="14C2D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6F0D2C"/>
    <w:multiLevelType w:val="hybridMultilevel"/>
    <w:tmpl w:val="4EAC89D8"/>
    <w:lvl w:ilvl="0" w:tplc="87C29E24">
      <w:start w:val="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5406A"/>
    <w:multiLevelType w:val="hybridMultilevel"/>
    <w:tmpl w:val="FA96D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2D091A"/>
    <w:multiLevelType w:val="hybridMultilevel"/>
    <w:tmpl w:val="34027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D25B89"/>
    <w:multiLevelType w:val="hybridMultilevel"/>
    <w:tmpl w:val="5D7CD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433913"/>
    <w:multiLevelType w:val="hybridMultilevel"/>
    <w:tmpl w:val="767AA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7773A4"/>
    <w:multiLevelType w:val="hybridMultilevel"/>
    <w:tmpl w:val="4404C114"/>
    <w:lvl w:ilvl="0" w:tplc="7708E4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892A7A"/>
    <w:multiLevelType w:val="hybridMultilevel"/>
    <w:tmpl w:val="9B9066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3B778B"/>
    <w:multiLevelType w:val="hybridMultilevel"/>
    <w:tmpl w:val="D7E63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4350AA"/>
    <w:multiLevelType w:val="hybridMultilevel"/>
    <w:tmpl w:val="8A429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16762A"/>
    <w:multiLevelType w:val="hybridMultilevel"/>
    <w:tmpl w:val="0B52C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296D80"/>
    <w:multiLevelType w:val="hybridMultilevel"/>
    <w:tmpl w:val="334C41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D07FD4"/>
    <w:multiLevelType w:val="hybridMultilevel"/>
    <w:tmpl w:val="555623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984C6E"/>
    <w:multiLevelType w:val="hybridMultilevel"/>
    <w:tmpl w:val="D4123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AB3585"/>
    <w:multiLevelType w:val="hybridMultilevel"/>
    <w:tmpl w:val="48D8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74BFA"/>
    <w:multiLevelType w:val="hybridMultilevel"/>
    <w:tmpl w:val="0088D3A2"/>
    <w:lvl w:ilvl="0" w:tplc="AE58E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078D7"/>
    <w:multiLevelType w:val="hybridMultilevel"/>
    <w:tmpl w:val="2328FDC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13"/>
  </w:num>
  <w:num w:numId="5">
    <w:abstractNumId w:val="19"/>
  </w:num>
  <w:num w:numId="6">
    <w:abstractNumId w:val="27"/>
  </w:num>
  <w:num w:numId="7">
    <w:abstractNumId w:val="46"/>
  </w:num>
  <w:num w:numId="8">
    <w:abstractNumId w:val="24"/>
  </w:num>
  <w:num w:numId="9">
    <w:abstractNumId w:val="0"/>
  </w:num>
  <w:num w:numId="10">
    <w:abstractNumId w:val="30"/>
  </w:num>
  <w:num w:numId="11">
    <w:abstractNumId w:val="33"/>
  </w:num>
  <w:num w:numId="12">
    <w:abstractNumId w:val="31"/>
  </w:num>
  <w:num w:numId="13">
    <w:abstractNumId w:val="6"/>
  </w:num>
  <w:num w:numId="14">
    <w:abstractNumId w:val="4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9"/>
  </w:num>
  <w:num w:numId="17">
    <w:abstractNumId w:val="7"/>
  </w:num>
  <w:num w:numId="18">
    <w:abstractNumId w:val="28"/>
  </w:num>
  <w:num w:numId="19">
    <w:abstractNumId w:val="43"/>
  </w:num>
  <w:num w:numId="20">
    <w:abstractNumId w:val="37"/>
  </w:num>
  <w:num w:numId="21">
    <w:abstractNumId w:val="22"/>
  </w:num>
  <w:num w:numId="22">
    <w:abstractNumId w:val="8"/>
  </w:num>
  <w:num w:numId="23">
    <w:abstractNumId w:val="10"/>
  </w:num>
  <w:num w:numId="24">
    <w:abstractNumId w:val="49"/>
  </w:num>
  <w:num w:numId="25">
    <w:abstractNumId w:val="1"/>
  </w:num>
  <w:num w:numId="26">
    <w:abstractNumId w:val="17"/>
  </w:num>
  <w:num w:numId="27">
    <w:abstractNumId w:val="45"/>
  </w:num>
  <w:num w:numId="28">
    <w:abstractNumId w:val="40"/>
  </w:num>
  <w:num w:numId="29">
    <w:abstractNumId w:val="14"/>
  </w:num>
  <w:num w:numId="30">
    <w:abstractNumId w:val="48"/>
  </w:num>
  <w:num w:numId="31">
    <w:abstractNumId w:val="15"/>
  </w:num>
  <w:num w:numId="32">
    <w:abstractNumId w:val="16"/>
  </w:num>
  <w:num w:numId="33">
    <w:abstractNumId w:val="26"/>
  </w:num>
  <w:num w:numId="34">
    <w:abstractNumId w:val="34"/>
  </w:num>
  <w:num w:numId="35">
    <w:abstractNumId w:val="20"/>
  </w:num>
  <w:num w:numId="36">
    <w:abstractNumId w:val="21"/>
  </w:num>
  <w:num w:numId="37">
    <w:abstractNumId w:val="25"/>
  </w:num>
  <w:num w:numId="38">
    <w:abstractNumId w:val="36"/>
  </w:num>
  <w:num w:numId="39">
    <w:abstractNumId w:val="18"/>
  </w:num>
  <w:num w:numId="40">
    <w:abstractNumId w:val="42"/>
  </w:num>
  <w:num w:numId="41">
    <w:abstractNumId w:val="41"/>
  </w:num>
  <w:num w:numId="42">
    <w:abstractNumId w:val="2"/>
  </w:num>
  <w:num w:numId="43">
    <w:abstractNumId w:val="32"/>
  </w:num>
  <w:num w:numId="44">
    <w:abstractNumId w:val="38"/>
  </w:num>
  <w:num w:numId="45">
    <w:abstractNumId w:val="23"/>
  </w:num>
  <w:num w:numId="46">
    <w:abstractNumId w:val="5"/>
  </w:num>
  <w:num w:numId="47">
    <w:abstractNumId w:val="12"/>
  </w:num>
  <w:num w:numId="48">
    <w:abstractNumId w:val="39"/>
  </w:num>
  <w:num w:numId="49">
    <w:abstractNumId w:val="4"/>
  </w:num>
  <w:num w:numId="50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26"/>
    <w:rsid w:val="00000675"/>
    <w:rsid w:val="00000EF2"/>
    <w:rsid w:val="00000F63"/>
    <w:rsid w:val="00001388"/>
    <w:rsid w:val="00001A12"/>
    <w:rsid w:val="0000621E"/>
    <w:rsid w:val="00010389"/>
    <w:rsid w:val="00010486"/>
    <w:rsid w:val="00011704"/>
    <w:rsid w:val="00011969"/>
    <w:rsid w:val="00012577"/>
    <w:rsid w:val="000137A6"/>
    <w:rsid w:val="000143D6"/>
    <w:rsid w:val="00014CDA"/>
    <w:rsid w:val="000164A4"/>
    <w:rsid w:val="0002765E"/>
    <w:rsid w:val="000351A0"/>
    <w:rsid w:val="00040985"/>
    <w:rsid w:val="00040E82"/>
    <w:rsid w:val="0004420A"/>
    <w:rsid w:val="0004434A"/>
    <w:rsid w:val="000446CC"/>
    <w:rsid w:val="000461B5"/>
    <w:rsid w:val="00046AC9"/>
    <w:rsid w:val="0005352F"/>
    <w:rsid w:val="0006279D"/>
    <w:rsid w:val="00063438"/>
    <w:rsid w:val="000709AF"/>
    <w:rsid w:val="0007485C"/>
    <w:rsid w:val="00076E49"/>
    <w:rsid w:val="00077F2D"/>
    <w:rsid w:val="000802EC"/>
    <w:rsid w:val="00080472"/>
    <w:rsid w:val="00081903"/>
    <w:rsid w:val="000826F1"/>
    <w:rsid w:val="00083AD3"/>
    <w:rsid w:val="00084B10"/>
    <w:rsid w:val="000948C2"/>
    <w:rsid w:val="000B3D5B"/>
    <w:rsid w:val="000B412D"/>
    <w:rsid w:val="000B4725"/>
    <w:rsid w:val="000B78E1"/>
    <w:rsid w:val="000C011B"/>
    <w:rsid w:val="000D0AD9"/>
    <w:rsid w:val="000D24EC"/>
    <w:rsid w:val="000D31C2"/>
    <w:rsid w:val="000D596C"/>
    <w:rsid w:val="000E1ADB"/>
    <w:rsid w:val="000E1E51"/>
    <w:rsid w:val="000F2662"/>
    <w:rsid w:val="000F7785"/>
    <w:rsid w:val="000F7B4A"/>
    <w:rsid w:val="00107AF7"/>
    <w:rsid w:val="001119C1"/>
    <w:rsid w:val="00112100"/>
    <w:rsid w:val="00112FCF"/>
    <w:rsid w:val="001130D8"/>
    <w:rsid w:val="00113AF6"/>
    <w:rsid w:val="00121EA4"/>
    <w:rsid w:val="001228BA"/>
    <w:rsid w:val="00123AC4"/>
    <w:rsid w:val="00124A5B"/>
    <w:rsid w:val="00124B02"/>
    <w:rsid w:val="00124F13"/>
    <w:rsid w:val="001263E1"/>
    <w:rsid w:val="0013140C"/>
    <w:rsid w:val="00134C6F"/>
    <w:rsid w:val="0013525E"/>
    <w:rsid w:val="001403F0"/>
    <w:rsid w:val="001424F8"/>
    <w:rsid w:val="0014400C"/>
    <w:rsid w:val="001471AB"/>
    <w:rsid w:val="00147478"/>
    <w:rsid w:val="00147BF8"/>
    <w:rsid w:val="00150348"/>
    <w:rsid w:val="001505F6"/>
    <w:rsid w:val="001544BE"/>
    <w:rsid w:val="00156296"/>
    <w:rsid w:val="0016002D"/>
    <w:rsid w:val="0016796C"/>
    <w:rsid w:val="00171379"/>
    <w:rsid w:val="00175854"/>
    <w:rsid w:val="0017787C"/>
    <w:rsid w:val="00181211"/>
    <w:rsid w:val="00181312"/>
    <w:rsid w:val="0018290F"/>
    <w:rsid w:val="00187A98"/>
    <w:rsid w:val="0019399E"/>
    <w:rsid w:val="00196D20"/>
    <w:rsid w:val="001A0891"/>
    <w:rsid w:val="001A0EB0"/>
    <w:rsid w:val="001A6EB5"/>
    <w:rsid w:val="001A7E72"/>
    <w:rsid w:val="001B0948"/>
    <w:rsid w:val="001C12F3"/>
    <w:rsid w:val="001C5245"/>
    <w:rsid w:val="001C66A6"/>
    <w:rsid w:val="001C73AE"/>
    <w:rsid w:val="001C7F3B"/>
    <w:rsid w:val="001D02C3"/>
    <w:rsid w:val="001D2DD2"/>
    <w:rsid w:val="001D4A5D"/>
    <w:rsid w:val="001E10A7"/>
    <w:rsid w:val="001E60A0"/>
    <w:rsid w:val="001F0C91"/>
    <w:rsid w:val="001F1512"/>
    <w:rsid w:val="001F3242"/>
    <w:rsid w:val="001F6966"/>
    <w:rsid w:val="00200161"/>
    <w:rsid w:val="002007DC"/>
    <w:rsid w:val="0021100D"/>
    <w:rsid w:val="00213A44"/>
    <w:rsid w:val="00216EEB"/>
    <w:rsid w:val="00226AA3"/>
    <w:rsid w:val="00233028"/>
    <w:rsid w:val="00233C43"/>
    <w:rsid w:val="00237F67"/>
    <w:rsid w:val="00240B42"/>
    <w:rsid w:val="00241BF3"/>
    <w:rsid w:val="00242328"/>
    <w:rsid w:val="00244193"/>
    <w:rsid w:val="002467FA"/>
    <w:rsid w:val="0025304A"/>
    <w:rsid w:val="00256F67"/>
    <w:rsid w:val="0025792E"/>
    <w:rsid w:val="002634D0"/>
    <w:rsid w:val="00265A1E"/>
    <w:rsid w:val="0027416C"/>
    <w:rsid w:val="00280826"/>
    <w:rsid w:val="0028312A"/>
    <w:rsid w:val="0028401D"/>
    <w:rsid w:val="00284BEB"/>
    <w:rsid w:val="00286835"/>
    <w:rsid w:val="00287CE7"/>
    <w:rsid w:val="00291C26"/>
    <w:rsid w:val="002929AC"/>
    <w:rsid w:val="00295013"/>
    <w:rsid w:val="00295227"/>
    <w:rsid w:val="0029695B"/>
    <w:rsid w:val="002977D6"/>
    <w:rsid w:val="002A04EB"/>
    <w:rsid w:val="002A0BF9"/>
    <w:rsid w:val="002A3015"/>
    <w:rsid w:val="002A3510"/>
    <w:rsid w:val="002A455E"/>
    <w:rsid w:val="002A52BA"/>
    <w:rsid w:val="002A6A96"/>
    <w:rsid w:val="002A771F"/>
    <w:rsid w:val="002A7C57"/>
    <w:rsid w:val="002B0933"/>
    <w:rsid w:val="002B0B6C"/>
    <w:rsid w:val="002B0D36"/>
    <w:rsid w:val="002B5E10"/>
    <w:rsid w:val="002C0752"/>
    <w:rsid w:val="002C3D96"/>
    <w:rsid w:val="002C45C1"/>
    <w:rsid w:val="002C4E09"/>
    <w:rsid w:val="002C574C"/>
    <w:rsid w:val="002D1A2A"/>
    <w:rsid w:val="002E63A9"/>
    <w:rsid w:val="002E7AD8"/>
    <w:rsid w:val="002E7E14"/>
    <w:rsid w:val="002F1508"/>
    <w:rsid w:val="002F1DEC"/>
    <w:rsid w:val="002F2675"/>
    <w:rsid w:val="002F7A66"/>
    <w:rsid w:val="00302BFB"/>
    <w:rsid w:val="00305FB2"/>
    <w:rsid w:val="003104D2"/>
    <w:rsid w:val="003149E7"/>
    <w:rsid w:val="003161C7"/>
    <w:rsid w:val="00320BB9"/>
    <w:rsid w:val="00322D1B"/>
    <w:rsid w:val="00324FB8"/>
    <w:rsid w:val="003311E5"/>
    <w:rsid w:val="00331A4C"/>
    <w:rsid w:val="00333C7C"/>
    <w:rsid w:val="00333CEB"/>
    <w:rsid w:val="00336361"/>
    <w:rsid w:val="00340D63"/>
    <w:rsid w:val="00342ED9"/>
    <w:rsid w:val="003432E8"/>
    <w:rsid w:val="00346B8C"/>
    <w:rsid w:val="003527C4"/>
    <w:rsid w:val="00356368"/>
    <w:rsid w:val="00365880"/>
    <w:rsid w:val="00366769"/>
    <w:rsid w:val="0038222C"/>
    <w:rsid w:val="00386B7A"/>
    <w:rsid w:val="00386FDA"/>
    <w:rsid w:val="00387787"/>
    <w:rsid w:val="00387CE9"/>
    <w:rsid w:val="00390EC2"/>
    <w:rsid w:val="003A19E8"/>
    <w:rsid w:val="003A41D9"/>
    <w:rsid w:val="003A76DB"/>
    <w:rsid w:val="003B366B"/>
    <w:rsid w:val="003B385A"/>
    <w:rsid w:val="003C071E"/>
    <w:rsid w:val="003C253C"/>
    <w:rsid w:val="003D0FCD"/>
    <w:rsid w:val="003E0755"/>
    <w:rsid w:val="003E12A3"/>
    <w:rsid w:val="003E7A02"/>
    <w:rsid w:val="003E7F5C"/>
    <w:rsid w:val="003F4D47"/>
    <w:rsid w:val="003F6E36"/>
    <w:rsid w:val="0040077C"/>
    <w:rsid w:val="00402AE3"/>
    <w:rsid w:val="00410FFA"/>
    <w:rsid w:val="00414DD7"/>
    <w:rsid w:val="00417DE6"/>
    <w:rsid w:val="00420CAF"/>
    <w:rsid w:val="00421E18"/>
    <w:rsid w:val="00427338"/>
    <w:rsid w:val="00427D1B"/>
    <w:rsid w:val="004304BC"/>
    <w:rsid w:val="00436D2C"/>
    <w:rsid w:val="00436D44"/>
    <w:rsid w:val="00437E8E"/>
    <w:rsid w:val="00441CBB"/>
    <w:rsid w:val="004455FB"/>
    <w:rsid w:val="004514B4"/>
    <w:rsid w:val="004525A7"/>
    <w:rsid w:val="00453DAD"/>
    <w:rsid w:val="004632A3"/>
    <w:rsid w:val="004637E6"/>
    <w:rsid w:val="004639F5"/>
    <w:rsid w:val="004641A6"/>
    <w:rsid w:val="004650E4"/>
    <w:rsid w:val="004652FA"/>
    <w:rsid w:val="00466755"/>
    <w:rsid w:val="004769C3"/>
    <w:rsid w:val="00482BBB"/>
    <w:rsid w:val="004834BD"/>
    <w:rsid w:val="00487451"/>
    <w:rsid w:val="004924B9"/>
    <w:rsid w:val="00493836"/>
    <w:rsid w:val="00494B99"/>
    <w:rsid w:val="00497F8A"/>
    <w:rsid w:val="004A258E"/>
    <w:rsid w:val="004B21DF"/>
    <w:rsid w:val="004B2533"/>
    <w:rsid w:val="004B2620"/>
    <w:rsid w:val="004B3C2F"/>
    <w:rsid w:val="004B488D"/>
    <w:rsid w:val="004C152C"/>
    <w:rsid w:val="004D157F"/>
    <w:rsid w:val="004D1AF2"/>
    <w:rsid w:val="004D1BF4"/>
    <w:rsid w:val="004D2CFE"/>
    <w:rsid w:val="004D39ED"/>
    <w:rsid w:val="004D4ED4"/>
    <w:rsid w:val="004D5E98"/>
    <w:rsid w:val="004D6B07"/>
    <w:rsid w:val="004E0348"/>
    <w:rsid w:val="004E0729"/>
    <w:rsid w:val="004F0C74"/>
    <w:rsid w:val="004F16B2"/>
    <w:rsid w:val="004F1D9F"/>
    <w:rsid w:val="004F6861"/>
    <w:rsid w:val="00503A30"/>
    <w:rsid w:val="00510F93"/>
    <w:rsid w:val="005114C1"/>
    <w:rsid w:val="005133CE"/>
    <w:rsid w:val="005145E9"/>
    <w:rsid w:val="00520FE2"/>
    <w:rsid w:val="005231B6"/>
    <w:rsid w:val="00525911"/>
    <w:rsid w:val="00526341"/>
    <w:rsid w:val="005332FC"/>
    <w:rsid w:val="00533500"/>
    <w:rsid w:val="0053642F"/>
    <w:rsid w:val="005560A3"/>
    <w:rsid w:val="00556B08"/>
    <w:rsid w:val="00556E20"/>
    <w:rsid w:val="00561BC2"/>
    <w:rsid w:val="0056583D"/>
    <w:rsid w:val="005660C3"/>
    <w:rsid w:val="00567D90"/>
    <w:rsid w:val="00571B87"/>
    <w:rsid w:val="00574315"/>
    <w:rsid w:val="00575191"/>
    <w:rsid w:val="005800A4"/>
    <w:rsid w:val="005809F8"/>
    <w:rsid w:val="00590993"/>
    <w:rsid w:val="0059392B"/>
    <w:rsid w:val="005A1A13"/>
    <w:rsid w:val="005A4690"/>
    <w:rsid w:val="005A7A9C"/>
    <w:rsid w:val="005B4D88"/>
    <w:rsid w:val="005B5B31"/>
    <w:rsid w:val="005C01DC"/>
    <w:rsid w:val="005C0348"/>
    <w:rsid w:val="005C29A5"/>
    <w:rsid w:val="005C3744"/>
    <w:rsid w:val="005C6C89"/>
    <w:rsid w:val="005D1F11"/>
    <w:rsid w:val="005D6C0B"/>
    <w:rsid w:val="00600822"/>
    <w:rsid w:val="0060157D"/>
    <w:rsid w:val="00602BFE"/>
    <w:rsid w:val="00605A49"/>
    <w:rsid w:val="00607D3A"/>
    <w:rsid w:val="00611424"/>
    <w:rsid w:val="006117A1"/>
    <w:rsid w:val="006119CD"/>
    <w:rsid w:val="0061283D"/>
    <w:rsid w:val="006173A0"/>
    <w:rsid w:val="00625F5F"/>
    <w:rsid w:val="00627484"/>
    <w:rsid w:val="00627C10"/>
    <w:rsid w:val="0063086C"/>
    <w:rsid w:val="00635C56"/>
    <w:rsid w:val="00637427"/>
    <w:rsid w:val="006377FA"/>
    <w:rsid w:val="00641C51"/>
    <w:rsid w:val="00644565"/>
    <w:rsid w:val="00645CAF"/>
    <w:rsid w:val="006462D0"/>
    <w:rsid w:val="00647043"/>
    <w:rsid w:val="00650299"/>
    <w:rsid w:val="00650A54"/>
    <w:rsid w:val="0065771E"/>
    <w:rsid w:val="006639D0"/>
    <w:rsid w:val="006667BF"/>
    <w:rsid w:val="00670130"/>
    <w:rsid w:val="00671DAE"/>
    <w:rsid w:val="006739F2"/>
    <w:rsid w:val="00675534"/>
    <w:rsid w:val="00684E71"/>
    <w:rsid w:val="006852E6"/>
    <w:rsid w:val="00685ADA"/>
    <w:rsid w:val="00687D1A"/>
    <w:rsid w:val="0069252A"/>
    <w:rsid w:val="006964AD"/>
    <w:rsid w:val="006A2639"/>
    <w:rsid w:val="006B551E"/>
    <w:rsid w:val="006B594B"/>
    <w:rsid w:val="006C0488"/>
    <w:rsid w:val="006C3194"/>
    <w:rsid w:val="006C51E5"/>
    <w:rsid w:val="006C5FFE"/>
    <w:rsid w:val="006D2642"/>
    <w:rsid w:val="006D64CD"/>
    <w:rsid w:val="006E07A0"/>
    <w:rsid w:val="006E0C37"/>
    <w:rsid w:val="006E296D"/>
    <w:rsid w:val="006F557F"/>
    <w:rsid w:val="006F6CDB"/>
    <w:rsid w:val="006F6F14"/>
    <w:rsid w:val="007017AA"/>
    <w:rsid w:val="00701EE9"/>
    <w:rsid w:val="00702826"/>
    <w:rsid w:val="007075A3"/>
    <w:rsid w:val="007165C2"/>
    <w:rsid w:val="00721D69"/>
    <w:rsid w:val="00722A72"/>
    <w:rsid w:val="007265C1"/>
    <w:rsid w:val="00726A5D"/>
    <w:rsid w:val="00727984"/>
    <w:rsid w:val="00734880"/>
    <w:rsid w:val="007349DE"/>
    <w:rsid w:val="007357BD"/>
    <w:rsid w:val="00737797"/>
    <w:rsid w:val="0074261D"/>
    <w:rsid w:val="00751688"/>
    <w:rsid w:val="00752C88"/>
    <w:rsid w:val="0075445D"/>
    <w:rsid w:val="00755462"/>
    <w:rsid w:val="00757D41"/>
    <w:rsid w:val="00757FC6"/>
    <w:rsid w:val="0076024F"/>
    <w:rsid w:val="00762AC3"/>
    <w:rsid w:val="007726E5"/>
    <w:rsid w:val="00776428"/>
    <w:rsid w:val="00780303"/>
    <w:rsid w:val="00780633"/>
    <w:rsid w:val="00782E10"/>
    <w:rsid w:val="007833DD"/>
    <w:rsid w:val="00783B24"/>
    <w:rsid w:val="0078500A"/>
    <w:rsid w:val="0078667D"/>
    <w:rsid w:val="00786BC2"/>
    <w:rsid w:val="00787438"/>
    <w:rsid w:val="007959E1"/>
    <w:rsid w:val="00796495"/>
    <w:rsid w:val="007A392D"/>
    <w:rsid w:val="007A5C26"/>
    <w:rsid w:val="007A5CA0"/>
    <w:rsid w:val="007A70DD"/>
    <w:rsid w:val="007B06E2"/>
    <w:rsid w:val="007B2374"/>
    <w:rsid w:val="007B7624"/>
    <w:rsid w:val="007C2B94"/>
    <w:rsid w:val="007C6038"/>
    <w:rsid w:val="007D2292"/>
    <w:rsid w:val="007D3585"/>
    <w:rsid w:val="007D458E"/>
    <w:rsid w:val="007E1D31"/>
    <w:rsid w:val="007E778A"/>
    <w:rsid w:val="007F15ED"/>
    <w:rsid w:val="007F266E"/>
    <w:rsid w:val="007F2B02"/>
    <w:rsid w:val="007F3F10"/>
    <w:rsid w:val="007F4893"/>
    <w:rsid w:val="00801DBC"/>
    <w:rsid w:val="008079A0"/>
    <w:rsid w:val="00810600"/>
    <w:rsid w:val="00815E7C"/>
    <w:rsid w:val="00817C63"/>
    <w:rsid w:val="00820525"/>
    <w:rsid w:val="0082054A"/>
    <w:rsid w:val="00832607"/>
    <w:rsid w:val="00833345"/>
    <w:rsid w:val="00833B6F"/>
    <w:rsid w:val="00835316"/>
    <w:rsid w:val="008374B7"/>
    <w:rsid w:val="00840BDA"/>
    <w:rsid w:val="00846284"/>
    <w:rsid w:val="00850A35"/>
    <w:rsid w:val="0085113C"/>
    <w:rsid w:val="00852503"/>
    <w:rsid w:val="00855400"/>
    <w:rsid w:val="00857163"/>
    <w:rsid w:val="0086152B"/>
    <w:rsid w:val="00866A24"/>
    <w:rsid w:val="00867F6E"/>
    <w:rsid w:val="00871A32"/>
    <w:rsid w:val="00871C48"/>
    <w:rsid w:val="00873469"/>
    <w:rsid w:val="0087554F"/>
    <w:rsid w:val="008758B0"/>
    <w:rsid w:val="00884433"/>
    <w:rsid w:val="00887837"/>
    <w:rsid w:val="008902D7"/>
    <w:rsid w:val="00896E17"/>
    <w:rsid w:val="00897127"/>
    <w:rsid w:val="008975CE"/>
    <w:rsid w:val="008A111D"/>
    <w:rsid w:val="008A3481"/>
    <w:rsid w:val="008A4533"/>
    <w:rsid w:val="008A7B6F"/>
    <w:rsid w:val="008B1F9D"/>
    <w:rsid w:val="008C3A31"/>
    <w:rsid w:val="008C4396"/>
    <w:rsid w:val="008D1027"/>
    <w:rsid w:val="008D1FFA"/>
    <w:rsid w:val="008D2917"/>
    <w:rsid w:val="008D2CCA"/>
    <w:rsid w:val="008D3FA7"/>
    <w:rsid w:val="008E0C61"/>
    <w:rsid w:val="008E2390"/>
    <w:rsid w:val="008E67B5"/>
    <w:rsid w:val="008F2159"/>
    <w:rsid w:val="008F6896"/>
    <w:rsid w:val="00901F4D"/>
    <w:rsid w:val="009021DC"/>
    <w:rsid w:val="00904862"/>
    <w:rsid w:val="00906DF0"/>
    <w:rsid w:val="00910F5D"/>
    <w:rsid w:val="00913896"/>
    <w:rsid w:val="00921D04"/>
    <w:rsid w:val="009268A6"/>
    <w:rsid w:val="0092738D"/>
    <w:rsid w:val="00931A1F"/>
    <w:rsid w:val="00933D9A"/>
    <w:rsid w:val="0093681F"/>
    <w:rsid w:val="009373CC"/>
    <w:rsid w:val="0094012C"/>
    <w:rsid w:val="00940235"/>
    <w:rsid w:val="009419F3"/>
    <w:rsid w:val="009454B4"/>
    <w:rsid w:val="009467C0"/>
    <w:rsid w:val="009479AB"/>
    <w:rsid w:val="009531DD"/>
    <w:rsid w:val="00956655"/>
    <w:rsid w:val="00957C40"/>
    <w:rsid w:val="00957F90"/>
    <w:rsid w:val="0096194A"/>
    <w:rsid w:val="00966129"/>
    <w:rsid w:val="00966CC2"/>
    <w:rsid w:val="00967C5F"/>
    <w:rsid w:val="00971835"/>
    <w:rsid w:val="00973372"/>
    <w:rsid w:val="00981DF9"/>
    <w:rsid w:val="00982CD0"/>
    <w:rsid w:val="009854A4"/>
    <w:rsid w:val="00987B66"/>
    <w:rsid w:val="009915D7"/>
    <w:rsid w:val="009B4AE7"/>
    <w:rsid w:val="009C2CAA"/>
    <w:rsid w:val="009C4C41"/>
    <w:rsid w:val="009D668F"/>
    <w:rsid w:val="009D6A83"/>
    <w:rsid w:val="009E27E2"/>
    <w:rsid w:val="009E4827"/>
    <w:rsid w:val="009E52D9"/>
    <w:rsid w:val="009E6C69"/>
    <w:rsid w:val="009E6EE3"/>
    <w:rsid w:val="009E78D9"/>
    <w:rsid w:val="009F08D3"/>
    <w:rsid w:val="009F1A05"/>
    <w:rsid w:val="009F3C68"/>
    <w:rsid w:val="00A008F1"/>
    <w:rsid w:val="00A02AA2"/>
    <w:rsid w:val="00A04763"/>
    <w:rsid w:val="00A1232E"/>
    <w:rsid w:val="00A3483D"/>
    <w:rsid w:val="00A350DB"/>
    <w:rsid w:val="00A35B39"/>
    <w:rsid w:val="00A37767"/>
    <w:rsid w:val="00A42EEE"/>
    <w:rsid w:val="00A43879"/>
    <w:rsid w:val="00A53DEC"/>
    <w:rsid w:val="00A674FB"/>
    <w:rsid w:val="00A70E27"/>
    <w:rsid w:val="00A72402"/>
    <w:rsid w:val="00A7240F"/>
    <w:rsid w:val="00A72F88"/>
    <w:rsid w:val="00A74EFD"/>
    <w:rsid w:val="00A7744D"/>
    <w:rsid w:val="00A7756A"/>
    <w:rsid w:val="00A80CED"/>
    <w:rsid w:val="00A83BB3"/>
    <w:rsid w:val="00A901B6"/>
    <w:rsid w:val="00A924B5"/>
    <w:rsid w:val="00AA0E9F"/>
    <w:rsid w:val="00AA0F34"/>
    <w:rsid w:val="00AA3E19"/>
    <w:rsid w:val="00AA651A"/>
    <w:rsid w:val="00AA75B3"/>
    <w:rsid w:val="00AB106F"/>
    <w:rsid w:val="00AB1E76"/>
    <w:rsid w:val="00AB391A"/>
    <w:rsid w:val="00AB42E0"/>
    <w:rsid w:val="00AB6D60"/>
    <w:rsid w:val="00AB7FAC"/>
    <w:rsid w:val="00AC485C"/>
    <w:rsid w:val="00AD234E"/>
    <w:rsid w:val="00AD365F"/>
    <w:rsid w:val="00AD3868"/>
    <w:rsid w:val="00AD4B86"/>
    <w:rsid w:val="00AD4E0A"/>
    <w:rsid w:val="00AE3CFD"/>
    <w:rsid w:val="00AE49EC"/>
    <w:rsid w:val="00AE7792"/>
    <w:rsid w:val="00AF15BF"/>
    <w:rsid w:val="00AF1C6E"/>
    <w:rsid w:val="00AF1C77"/>
    <w:rsid w:val="00AF2CAC"/>
    <w:rsid w:val="00AF3CB2"/>
    <w:rsid w:val="00AF7C83"/>
    <w:rsid w:val="00B0090B"/>
    <w:rsid w:val="00B00B43"/>
    <w:rsid w:val="00B04D02"/>
    <w:rsid w:val="00B07B58"/>
    <w:rsid w:val="00B16D7A"/>
    <w:rsid w:val="00B23452"/>
    <w:rsid w:val="00B24068"/>
    <w:rsid w:val="00B269DF"/>
    <w:rsid w:val="00B30509"/>
    <w:rsid w:val="00B34F16"/>
    <w:rsid w:val="00B3546C"/>
    <w:rsid w:val="00B3692F"/>
    <w:rsid w:val="00B36BE3"/>
    <w:rsid w:val="00B423EF"/>
    <w:rsid w:val="00B4770C"/>
    <w:rsid w:val="00B53AFF"/>
    <w:rsid w:val="00B54E9A"/>
    <w:rsid w:val="00B55DD5"/>
    <w:rsid w:val="00B63291"/>
    <w:rsid w:val="00B71C1C"/>
    <w:rsid w:val="00B72662"/>
    <w:rsid w:val="00B75241"/>
    <w:rsid w:val="00B75579"/>
    <w:rsid w:val="00B76AAE"/>
    <w:rsid w:val="00B81661"/>
    <w:rsid w:val="00B837EF"/>
    <w:rsid w:val="00B840CD"/>
    <w:rsid w:val="00B84549"/>
    <w:rsid w:val="00B84869"/>
    <w:rsid w:val="00B84C1B"/>
    <w:rsid w:val="00B85BE9"/>
    <w:rsid w:val="00B90677"/>
    <w:rsid w:val="00B91540"/>
    <w:rsid w:val="00B940E1"/>
    <w:rsid w:val="00B95DB6"/>
    <w:rsid w:val="00BA61D4"/>
    <w:rsid w:val="00BA7570"/>
    <w:rsid w:val="00BB5F04"/>
    <w:rsid w:val="00BB7E32"/>
    <w:rsid w:val="00BC0023"/>
    <w:rsid w:val="00BC14DA"/>
    <w:rsid w:val="00BC3960"/>
    <w:rsid w:val="00BC59EC"/>
    <w:rsid w:val="00BC66DB"/>
    <w:rsid w:val="00BD2128"/>
    <w:rsid w:val="00BD2D26"/>
    <w:rsid w:val="00BE1DEE"/>
    <w:rsid w:val="00BE61DF"/>
    <w:rsid w:val="00BF0DB7"/>
    <w:rsid w:val="00BF13F3"/>
    <w:rsid w:val="00BF18CC"/>
    <w:rsid w:val="00BF5CBA"/>
    <w:rsid w:val="00C06A3B"/>
    <w:rsid w:val="00C155F6"/>
    <w:rsid w:val="00C171C7"/>
    <w:rsid w:val="00C21CB3"/>
    <w:rsid w:val="00C23F90"/>
    <w:rsid w:val="00C310A3"/>
    <w:rsid w:val="00C32B1E"/>
    <w:rsid w:val="00C40E2F"/>
    <w:rsid w:val="00C45497"/>
    <w:rsid w:val="00C60ED0"/>
    <w:rsid w:val="00C61B98"/>
    <w:rsid w:val="00C63759"/>
    <w:rsid w:val="00C63E3A"/>
    <w:rsid w:val="00C70E4B"/>
    <w:rsid w:val="00C70FCC"/>
    <w:rsid w:val="00C71E02"/>
    <w:rsid w:val="00C74E7C"/>
    <w:rsid w:val="00C77BBB"/>
    <w:rsid w:val="00C80B1C"/>
    <w:rsid w:val="00C81989"/>
    <w:rsid w:val="00C842CC"/>
    <w:rsid w:val="00C87130"/>
    <w:rsid w:val="00C94BFB"/>
    <w:rsid w:val="00CA046D"/>
    <w:rsid w:val="00CA76CA"/>
    <w:rsid w:val="00CB1909"/>
    <w:rsid w:val="00CB4728"/>
    <w:rsid w:val="00CB5505"/>
    <w:rsid w:val="00CC593A"/>
    <w:rsid w:val="00CC7046"/>
    <w:rsid w:val="00CE21DC"/>
    <w:rsid w:val="00CE3767"/>
    <w:rsid w:val="00CE5D7A"/>
    <w:rsid w:val="00CF150D"/>
    <w:rsid w:val="00CF1611"/>
    <w:rsid w:val="00CF465B"/>
    <w:rsid w:val="00CF4DE2"/>
    <w:rsid w:val="00CF5157"/>
    <w:rsid w:val="00D01DDE"/>
    <w:rsid w:val="00D01F7E"/>
    <w:rsid w:val="00D04273"/>
    <w:rsid w:val="00D07AE4"/>
    <w:rsid w:val="00D1144A"/>
    <w:rsid w:val="00D25115"/>
    <w:rsid w:val="00D35A97"/>
    <w:rsid w:val="00D37CFD"/>
    <w:rsid w:val="00D434CF"/>
    <w:rsid w:val="00D47B05"/>
    <w:rsid w:val="00D502F9"/>
    <w:rsid w:val="00D6217C"/>
    <w:rsid w:val="00D621B2"/>
    <w:rsid w:val="00D63C05"/>
    <w:rsid w:val="00D659D6"/>
    <w:rsid w:val="00D7047C"/>
    <w:rsid w:val="00D71E23"/>
    <w:rsid w:val="00D7208B"/>
    <w:rsid w:val="00D7248F"/>
    <w:rsid w:val="00D733C4"/>
    <w:rsid w:val="00D73ED9"/>
    <w:rsid w:val="00D74467"/>
    <w:rsid w:val="00D75DFA"/>
    <w:rsid w:val="00D800FD"/>
    <w:rsid w:val="00D8078B"/>
    <w:rsid w:val="00D82AC5"/>
    <w:rsid w:val="00D8338F"/>
    <w:rsid w:val="00D8711A"/>
    <w:rsid w:val="00D94913"/>
    <w:rsid w:val="00D957F8"/>
    <w:rsid w:val="00D96110"/>
    <w:rsid w:val="00D9616E"/>
    <w:rsid w:val="00D96820"/>
    <w:rsid w:val="00DA49A7"/>
    <w:rsid w:val="00DA5576"/>
    <w:rsid w:val="00DA6DB7"/>
    <w:rsid w:val="00DB19C7"/>
    <w:rsid w:val="00DB366B"/>
    <w:rsid w:val="00DB6CDD"/>
    <w:rsid w:val="00DC038B"/>
    <w:rsid w:val="00DD055A"/>
    <w:rsid w:val="00DD1189"/>
    <w:rsid w:val="00DE1E20"/>
    <w:rsid w:val="00DE3C8E"/>
    <w:rsid w:val="00DF098F"/>
    <w:rsid w:val="00DF240C"/>
    <w:rsid w:val="00DF4538"/>
    <w:rsid w:val="00E00348"/>
    <w:rsid w:val="00E04DC8"/>
    <w:rsid w:val="00E07964"/>
    <w:rsid w:val="00E15C61"/>
    <w:rsid w:val="00E161E4"/>
    <w:rsid w:val="00E212E2"/>
    <w:rsid w:val="00E24CC9"/>
    <w:rsid w:val="00E25DE1"/>
    <w:rsid w:val="00E25F2A"/>
    <w:rsid w:val="00E31BFB"/>
    <w:rsid w:val="00E35AAE"/>
    <w:rsid w:val="00E367E6"/>
    <w:rsid w:val="00E424D3"/>
    <w:rsid w:val="00E43C67"/>
    <w:rsid w:val="00E507AB"/>
    <w:rsid w:val="00E569DB"/>
    <w:rsid w:val="00E5788C"/>
    <w:rsid w:val="00E60480"/>
    <w:rsid w:val="00E637F7"/>
    <w:rsid w:val="00E665D3"/>
    <w:rsid w:val="00E66C96"/>
    <w:rsid w:val="00E7041A"/>
    <w:rsid w:val="00E729B7"/>
    <w:rsid w:val="00E73B6F"/>
    <w:rsid w:val="00E7581E"/>
    <w:rsid w:val="00E75A7A"/>
    <w:rsid w:val="00E76219"/>
    <w:rsid w:val="00E77848"/>
    <w:rsid w:val="00E857F7"/>
    <w:rsid w:val="00E87E8E"/>
    <w:rsid w:val="00E92715"/>
    <w:rsid w:val="00E93655"/>
    <w:rsid w:val="00E96B69"/>
    <w:rsid w:val="00EA0E5F"/>
    <w:rsid w:val="00EA34EC"/>
    <w:rsid w:val="00EA359A"/>
    <w:rsid w:val="00EB30DF"/>
    <w:rsid w:val="00EB5332"/>
    <w:rsid w:val="00EB6BD4"/>
    <w:rsid w:val="00EC14B3"/>
    <w:rsid w:val="00EC6009"/>
    <w:rsid w:val="00EC754A"/>
    <w:rsid w:val="00ED3B2B"/>
    <w:rsid w:val="00EE2AB1"/>
    <w:rsid w:val="00EE7FA1"/>
    <w:rsid w:val="00EF001C"/>
    <w:rsid w:val="00EF3996"/>
    <w:rsid w:val="00EF6703"/>
    <w:rsid w:val="00F00382"/>
    <w:rsid w:val="00F0073F"/>
    <w:rsid w:val="00F018D1"/>
    <w:rsid w:val="00F0346D"/>
    <w:rsid w:val="00F10526"/>
    <w:rsid w:val="00F22A96"/>
    <w:rsid w:val="00F25249"/>
    <w:rsid w:val="00F2693E"/>
    <w:rsid w:val="00F32B75"/>
    <w:rsid w:val="00F364D6"/>
    <w:rsid w:val="00F37934"/>
    <w:rsid w:val="00F55D8A"/>
    <w:rsid w:val="00F567B0"/>
    <w:rsid w:val="00F605CC"/>
    <w:rsid w:val="00F65CDF"/>
    <w:rsid w:val="00F65DCF"/>
    <w:rsid w:val="00F6623F"/>
    <w:rsid w:val="00F725CA"/>
    <w:rsid w:val="00F7269B"/>
    <w:rsid w:val="00F735A7"/>
    <w:rsid w:val="00F737B1"/>
    <w:rsid w:val="00F87756"/>
    <w:rsid w:val="00F96F92"/>
    <w:rsid w:val="00F9723A"/>
    <w:rsid w:val="00FA1A68"/>
    <w:rsid w:val="00FA2CA8"/>
    <w:rsid w:val="00FA4CE7"/>
    <w:rsid w:val="00FB274E"/>
    <w:rsid w:val="00FB5E0D"/>
    <w:rsid w:val="00FC1BE2"/>
    <w:rsid w:val="00FC28DB"/>
    <w:rsid w:val="00FC44E8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D0DC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48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296"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39ED"/>
    <w:pPr>
      <w:keepNext/>
      <w:outlineLvl w:val="2"/>
    </w:pPr>
    <w:rPr>
      <w:rFonts w:ascii="Arial" w:hAnsi="Arial"/>
      <w:i/>
      <w:color w:val="000080"/>
      <w:sz w:val="1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1A3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75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75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71A32"/>
    <w:rPr>
      <w:rFonts w:ascii="Cambria" w:hAnsi="Cambria" w:cs="Times New Roman"/>
      <w:color w:val="404040"/>
      <w:lang w:val="en-AU"/>
    </w:rPr>
  </w:style>
  <w:style w:type="paragraph" w:styleId="Header">
    <w:name w:val="header"/>
    <w:basedOn w:val="Normal"/>
    <w:link w:val="HeaderChar"/>
    <w:rsid w:val="00647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75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470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6368"/>
    <w:rPr>
      <w:rFonts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uiPriority w:val="99"/>
    <w:rsid w:val="00156296"/>
    <w:rPr>
      <w:rFonts w:ascii="Arial" w:hAnsi="Arial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075B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D1F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4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5B"/>
    <w:rPr>
      <w:sz w:val="0"/>
      <w:szCs w:val="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402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075B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F567B0"/>
    <w:pPr>
      <w:ind w:left="720"/>
      <w:contextualSpacing/>
    </w:pPr>
  </w:style>
  <w:style w:type="paragraph" w:customStyle="1" w:styleId="Body">
    <w:name w:val="Body"/>
    <w:basedOn w:val="Normal"/>
    <w:rsid w:val="009531DD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hAnsi="Arial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40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40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1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9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0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0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0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D16490-8199-4945-B642-46DA78AE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Position Description</vt:lpstr>
    </vt:vector>
  </TitlesOfParts>
  <Company>Apparel Group Pty Ltd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Position Description</dc:title>
  <dc:creator>Rebecca Schell</dc:creator>
  <cp:lastModifiedBy>Darren Mcinnes</cp:lastModifiedBy>
  <cp:revision>3</cp:revision>
  <cp:lastPrinted>2009-06-24T01:21:00Z</cp:lastPrinted>
  <dcterms:created xsi:type="dcterms:W3CDTF">2018-10-02T07:18:00Z</dcterms:created>
  <dcterms:modified xsi:type="dcterms:W3CDTF">2018-10-02T07:20:00Z</dcterms:modified>
</cp:coreProperties>
</file>